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Bauwerksprüfungen 2026 im Landkreis Ludwigslust-Parchim, Brückenprüfung nach DIN 1076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Bauwerksprüfungen 2026 im Landkreis Ludwigslust-Parchim, 
Brückenprüfung nach DIN 1076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